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6B" w:rsidRPr="002B7196" w:rsidRDefault="00C57B6B" w:rsidP="00C57B6B">
      <w:pPr>
        <w:shd w:val="clear" w:color="auto" w:fill="FFFFFF"/>
        <w:spacing w:after="0" w:line="240" w:lineRule="auto"/>
        <w:ind w:left="11" w:right="11" w:firstLine="55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B7196">
        <w:rPr>
          <w:rFonts w:ascii="Times New Roman" w:hAnsi="Times New Roman" w:cs="Times New Roman"/>
          <w:color w:val="000000"/>
          <w:sz w:val="20"/>
          <w:szCs w:val="20"/>
        </w:rPr>
        <w:t>Министерство здравоохранения Забайкальского края</w:t>
      </w:r>
    </w:p>
    <w:p w:rsidR="00C57B6B" w:rsidRPr="002B7196" w:rsidRDefault="00C57B6B" w:rsidP="00C57B6B">
      <w:pPr>
        <w:shd w:val="clear" w:color="auto" w:fill="FFFFFF"/>
        <w:spacing w:after="0" w:line="240" w:lineRule="auto"/>
        <w:ind w:left="11" w:right="11" w:firstLine="55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B7196">
        <w:rPr>
          <w:rFonts w:ascii="Times New Roman" w:hAnsi="Times New Roman" w:cs="Times New Roman"/>
          <w:color w:val="000000"/>
          <w:sz w:val="20"/>
          <w:szCs w:val="20"/>
        </w:rPr>
        <w:t>Краевой центр медицинской профилактики</w:t>
      </w:r>
    </w:p>
    <w:p w:rsidR="00C57B6B" w:rsidRPr="00C57B6B" w:rsidRDefault="00C57B6B" w:rsidP="00C57B6B">
      <w:pPr>
        <w:shd w:val="clear" w:color="auto" w:fill="FFFFFF"/>
        <w:spacing w:after="0" w:line="240" w:lineRule="auto"/>
        <w:ind w:left="11" w:right="11" w:firstLine="5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1B61" w:rsidRDefault="002B7196" w:rsidP="00131B61">
      <w:pPr>
        <w:shd w:val="clear" w:color="auto" w:fill="FFFFFF"/>
        <w:spacing w:line="240" w:lineRule="auto"/>
        <w:ind w:left="11" w:right="11" w:firstLine="556"/>
        <w:jc w:val="center"/>
        <w:rPr>
          <w:color w:val="000000"/>
        </w:rPr>
      </w:pPr>
      <w:r w:rsidRPr="002B7196">
        <w:rPr>
          <w:b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144145</wp:posOffset>
            </wp:positionV>
            <wp:extent cx="1733550" cy="1123950"/>
            <wp:effectExtent l="171450" t="133350" r="361950" b="304800"/>
            <wp:wrapSquare wrapText="bothSides"/>
            <wp:docPr id="3" name="Рисунок 10" descr="http://cs622331.vk.me/v622331641/354f4/dlkmxRiix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622331.vk.me/v622331641/354f4/dlkmxRiix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71" t="22981" r="11765" b="15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C33CD" w:rsidRPr="00FF0B1F">
        <w:rPr>
          <w:b/>
          <w:color w:val="000000"/>
          <w:sz w:val="36"/>
          <w:szCs w:val="36"/>
        </w:rPr>
        <w:t>Клещевой энцефалит</w:t>
      </w:r>
    </w:p>
    <w:p w:rsidR="00131B61" w:rsidRDefault="00FC33CD" w:rsidP="00131B61">
      <w:pPr>
        <w:shd w:val="clear" w:color="auto" w:fill="FFFFFF"/>
        <w:spacing w:line="240" w:lineRule="auto"/>
        <w:ind w:left="11" w:righ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31104">
        <w:rPr>
          <w:color w:val="000000"/>
        </w:rPr>
        <w:t xml:space="preserve"> </w:t>
      </w:r>
      <w:r w:rsidRPr="00312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острое инфекционное природно-очаговое заболевание, возбудитель которого передается, главным образом, иксод</w:t>
      </w:r>
      <w:r w:rsidRPr="00312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12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выми клещами. Болезнь поражает преимущественно головной и спинной мозг. Возбудитель - вирус, распростр</w:t>
      </w:r>
      <w:r w:rsidRPr="00312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312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ненный на обширных территориях России, в том числе на террит</w:t>
      </w:r>
      <w:r w:rsidRPr="00312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12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рии Забайкальского края.</w:t>
      </w:r>
    </w:p>
    <w:p w:rsidR="00131B61" w:rsidRPr="00131B61" w:rsidRDefault="00FC33CD" w:rsidP="00131B61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131B61">
        <w:rPr>
          <w:rFonts w:ascii="Times New Roman" w:hAnsi="Times New Roman" w:cs="Times New Roman"/>
          <w:spacing w:val="8"/>
          <w:sz w:val="27"/>
          <w:szCs w:val="28"/>
        </w:rPr>
        <w:t xml:space="preserve">В нашем регионе пик активности клещей </w:t>
      </w:r>
      <w:r w:rsidR="00131B61" w:rsidRPr="00131B61">
        <w:rPr>
          <w:rFonts w:ascii="Times New Roman" w:hAnsi="Times New Roman" w:cs="Times New Roman"/>
          <w:spacing w:val="8"/>
          <w:sz w:val="27"/>
          <w:szCs w:val="28"/>
        </w:rPr>
        <w:t xml:space="preserve">наблюдается </w:t>
      </w:r>
      <w:r w:rsidRPr="00131B61">
        <w:rPr>
          <w:rFonts w:ascii="Times New Roman" w:hAnsi="Times New Roman" w:cs="Times New Roman"/>
          <w:spacing w:val="15"/>
          <w:sz w:val="27"/>
          <w:szCs w:val="28"/>
        </w:rPr>
        <w:t>с мая по август. Акти</w:t>
      </w:r>
      <w:r w:rsidRPr="00131B61">
        <w:rPr>
          <w:rFonts w:ascii="Times New Roman" w:hAnsi="Times New Roman" w:cs="Times New Roman"/>
          <w:spacing w:val="15"/>
          <w:sz w:val="27"/>
          <w:szCs w:val="28"/>
        </w:rPr>
        <w:t>в</w:t>
      </w:r>
      <w:r w:rsidRPr="00131B61">
        <w:rPr>
          <w:rFonts w:ascii="Times New Roman" w:hAnsi="Times New Roman" w:cs="Times New Roman"/>
          <w:spacing w:val="15"/>
          <w:sz w:val="27"/>
          <w:szCs w:val="28"/>
        </w:rPr>
        <w:t xml:space="preserve">ность клещей </w:t>
      </w:r>
      <w:r w:rsidRPr="00131B61">
        <w:rPr>
          <w:rFonts w:ascii="Times New Roman" w:hAnsi="Times New Roman" w:cs="Times New Roman"/>
          <w:spacing w:val="4"/>
          <w:sz w:val="27"/>
          <w:szCs w:val="28"/>
        </w:rPr>
        <w:t>сохраняется до октября.</w:t>
      </w:r>
      <w:r w:rsidR="00131B61" w:rsidRPr="00131B61">
        <w:rPr>
          <w:rFonts w:ascii="Times New Roman" w:hAnsi="Times New Roman" w:cs="Times New Roman"/>
          <w:sz w:val="27"/>
          <w:szCs w:val="28"/>
        </w:rPr>
        <w:t xml:space="preserve"> </w:t>
      </w:r>
    </w:p>
    <w:p w:rsidR="00131B61" w:rsidRPr="00131B61" w:rsidRDefault="00FC33CD" w:rsidP="00131B61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131B61">
        <w:rPr>
          <w:rFonts w:ascii="Times New Roman" w:hAnsi="Times New Roman" w:cs="Times New Roman"/>
          <w:spacing w:val="6"/>
          <w:sz w:val="27"/>
          <w:szCs w:val="28"/>
        </w:rPr>
        <w:t xml:space="preserve">Нападение клещей и их </w:t>
      </w:r>
      <w:proofErr w:type="spellStart"/>
      <w:r w:rsidRPr="00131B61">
        <w:rPr>
          <w:rFonts w:ascii="Times New Roman" w:hAnsi="Times New Roman" w:cs="Times New Roman"/>
          <w:spacing w:val="6"/>
          <w:sz w:val="27"/>
          <w:szCs w:val="28"/>
        </w:rPr>
        <w:t>кровососание</w:t>
      </w:r>
      <w:proofErr w:type="spellEnd"/>
      <w:r w:rsidRPr="00131B61">
        <w:rPr>
          <w:rFonts w:ascii="Times New Roman" w:hAnsi="Times New Roman" w:cs="Times New Roman"/>
          <w:spacing w:val="6"/>
          <w:sz w:val="27"/>
          <w:szCs w:val="28"/>
        </w:rPr>
        <w:t xml:space="preserve"> - </w:t>
      </w:r>
      <w:r w:rsidRPr="00131B61">
        <w:rPr>
          <w:rFonts w:ascii="Times New Roman" w:hAnsi="Times New Roman" w:cs="Times New Roman"/>
          <w:spacing w:val="9"/>
          <w:sz w:val="27"/>
          <w:szCs w:val="28"/>
        </w:rPr>
        <w:t xml:space="preserve">основной путь заражения людей. Вирус </w:t>
      </w:r>
      <w:r w:rsidRPr="00131B61">
        <w:rPr>
          <w:rFonts w:ascii="Times New Roman" w:hAnsi="Times New Roman" w:cs="Times New Roman"/>
          <w:spacing w:val="12"/>
          <w:sz w:val="27"/>
          <w:szCs w:val="28"/>
        </w:rPr>
        <w:t xml:space="preserve">содержится в секрете слюнных желез в </w:t>
      </w:r>
      <w:r w:rsidRPr="00131B61">
        <w:rPr>
          <w:rFonts w:ascii="Times New Roman" w:hAnsi="Times New Roman" w:cs="Times New Roman"/>
          <w:sz w:val="27"/>
          <w:szCs w:val="28"/>
        </w:rPr>
        <w:t xml:space="preserve">больших концентрациях. Иногда даже </w:t>
      </w:r>
      <w:r w:rsidRPr="00131B61">
        <w:rPr>
          <w:rFonts w:ascii="Times New Roman" w:hAnsi="Times New Roman" w:cs="Times New Roman"/>
          <w:spacing w:val="12"/>
          <w:sz w:val="27"/>
          <w:szCs w:val="28"/>
        </w:rPr>
        <w:t>непродолжительное пребыва</w:t>
      </w:r>
      <w:r w:rsidR="003E348C" w:rsidRPr="00131B61">
        <w:rPr>
          <w:rFonts w:ascii="Times New Roman" w:hAnsi="Times New Roman" w:cs="Times New Roman"/>
          <w:spacing w:val="12"/>
          <w:sz w:val="27"/>
          <w:szCs w:val="28"/>
        </w:rPr>
        <w:t>ние заражен</w:t>
      </w:r>
      <w:r w:rsidRPr="00131B61">
        <w:rPr>
          <w:rFonts w:ascii="Times New Roman" w:hAnsi="Times New Roman" w:cs="Times New Roman"/>
          <w:sz w:val="27"/>
          <w:szCs w:val="28"/>
        </w:rPr>
        <w:t>ного переносчика на теле после укуса может пр</w:t>
      </w:r>
      <w:r w:rsidRPr="00131B61">
        <w:rPr>
          <w:rFonts w:ascii="Times New Roman" w:hAnsi="Times New Roman" w:cs="Times New Roman"/>
          <w:sz w:val="27"/>
          <w:szCs w:val="28"/>
        </w:rPr>
        <w:t>и</w:t>
      </w:r>
      <w:r w:rsidRPr="00131B61">
        <w:rPr>
          <w:rFonts w:ascii="Times New Roman" w:hAnsi="Times New Roman" w:cs="Times New Roman"/>
          <w:sz w:val="27"/>
          <w:szCs w:val="28"/>
        </w:rPr>
        <w:t>вести к инфицированию человека.</w:t>
      </w:r>
    </w:p>
    <w:p w:rsidR="001267A6" w:rsidRPr="00131B61" w:rsidRDefault="00FC33CD" w:rsidP="00131B61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131B61">
        <w:rPr>
          <w:rFonts w:ascii="Times New Roman" w:hAnsi="Times New Roman" w:cs="Times New Roman"/>
          <w:spacing w:val="15"/>
          <w:sz w:val="27"/>
          <w:szCs w:val="28"/>
        </w:rPr>
        <w:t xml:space="preserve">Заболевание у человека возникает не </w:t>
      </w:r>
      <w:r w:rsidRPr="00131B61">
        <w:rPr>
          <w:rFonts w:ascii="Times New Roman" w:hAnsi="Times New Roman" w:cs="Times New Roman"/>
          <w:sz w:val="27"/>
          <w:szCs w:val="28"/>
        </w:rPr>
        <w:t xml:space="preserve">сразу. </w:t>
      </w:r>
      <w:r w:rsidR="001267A6" w:rsidRPr="00131B61">
        <w:rPr>
          <w:rFonts w:ascii="Times New Roman" w:eastAsia="Times New Roman" w:hAnsi="Times New Roman" w:cs="Times New Roman"/>
          <w:sz w:val="27"/>
          <w:szCs w:val="28"/>
          <w:lang w:eastAsia="ru-RU"/>
        </w:rPr>
        <w:t>Инкубационный период заболевания продолж</w:t>
      </w:r>
      <w:r w:rsidR="001267A6" w:rsidRPr="00131B61">
        <w:rPr>
          <w:rFonts w:ascii="Times New Roman" w:eastAsia="Times New Roman" w:hAnsi="Times New Roman" w:cs="Times New Roman"/>
          <w:sz w:val="27"/>
          <w:szCs w:val="28"/>
          <w:lang w:eastAsia="ru-RU"/>
        </w:rPr>
        <w:t>а</w:t>
      </w:r>
      <w:r w:rsidR="001267A6" w:rsidRPr="00131B61">
        <w:rPr>
          <w:rFonts w:ascii="Times New Roman" w:eastAsia="Times New Roman" w:hAnsi="Times New Roman" w:cs="Times New Roman"/>
          <w:sz w:val="27"/>
          <w:szCs w:val="28"/>
          <w:lang w:eastAsia="ru-RU"/>
        </w:rPr>
        <w:t>ется от 7 до 23 дней (в среднем 1-2 недели).</w:t>
      </w:r>
    </w:p>
    <w:p w:rsidR="00131B61" w:rsidRDefault="001267A6" w:rsidP="00131B61">
      <w:pPr>
        <w:pStyle w:val="a6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31B61">
        <w:rPr>
          <w:rFonts w:ascii="Times New Roman" w:eastAsia="Times New Roman" w:hAnsi="Times New Roman" w:cs="Times New Roman"/>
          <w:sz w:val="27"/>
          <w:szCs w:val="28"/>
          <w:lang w:eastAsia="ru-RU"/>
        </w:rPr>
        <w:t>Большинство случаев заболевания протекают со слабо выраженными клиническими признаками, однако отмечаются и тяжелые формы с поражением головного и спинного мо</w:t>
      </w:r>
      <w:r w:rsidRPr="00131B61">
        <w:rPr>
          <w:rFonts w:ascii="Times New Roman" w:eastAsia="Times New Roman" w:hAnsi="Times New Roman" w:cs="Times New Roman"/>
          <w:sz w:val="27"/>
          <w:szCs w:val="28"/>
          <w:lang w:eastAsia="ru-RU"/>
        </w:rPr>
        <w:t>з</w:t>
      </w:r>
      <w:r w:rsidRPr="00131B61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га, с развитием стойких неврологических нарушений, приводящих к инвалидности. </w:t>
      </w:r>
    </w:p>
    <w:p w:rsidR="00131B61" w:rsidRPr="00131B61" w:rsidRDefault="001267A6" w:rsidP="00131B61">
      <w:pPr>
        <w:pStyle w:val="a6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131B61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Смер</w:t>
      </w:r>
      <w:r w:rsidRPr="00131B61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т</w:t>
      </w:r>
      <w:r w:rsidRPr="00131B61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 xml:space="preserve">ность от клещевого энцефалита может достигать до 25% от общего числа </w:t>
      </w:r>
    </w:p>
    <w:p w:rsidR="001267A6" w:rsidRPr="00131B61" w:rsidRDefault="001267A6" w:rsidP="00131B61">
      <w:pPr>
        <w:pStyle w:val="a6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131B61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заболе</w:t>
      </w:r>
      <w:r w:rsidRPr="00131B61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в</w:t>
      </w:r>
      <w:r w:rsidRPr="00131B61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ших.</w:t>
      </w:r>
    </w:p>
    <w:p w:rsidR="001267A6" w:rsidRPr="00131B61" w:rsidRDefault="001267A6" w:rsidP="00131B61">
      <w:pPr>
        <w:pStyle w:val="a6"/>
        <w:ind w:firstLine="28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31B61">
        <w:rPr>
          <w:rFonts w:ascii="Times New Roman" w:eastAsia="Times New Roman" w:hAnsi="Times New Roman" w:cs="Times New Roman"/>
          <w:sz w:val="27"/>
          <w:szCs w:val="28"/>
          <w:lang w:eastAsia="ru-RU"/>
        </w:rPr>
        <w:t>Заболевание характеризуется резким подъемом температуры до 39-40 градусов, сил</w:t>
      </w:r>
      <w:r w:rsidRPr="00131B61">
        <w:rPr>
          <w:rFonts w:ascii="Times New Roman" w:eastAsia="Times New Roman" w:hAnsi="Times New Roman" w:cs="Times New Roman"/>
          <w:sz w:val="27"/>
          <w:szCs w:val="28"/>
          <w:lang w:eastAsia="ru-RU"/>
        </w:rPr>
        <w:t>ь</w:t>
      </w:r>
      <w:r w:rsidRPr="00131B61">
        <w:rPr>
          <w:rFonts w:ascii="Times New Roman" w:eastAsia="Times New Roman" w:hAnsi="Times New Roman" w:cs="Times New Roman"/>
          <w:sz w:val="27"/>
          <w:szCs w:val="28"/>
          <w:lang w:eastAsia="ru-RU"/>
        </w:rPr>
        <w:t>ными головными болями, рвотой. В связи с поражением серого вещества ствола мозга и шейного отдела спинного мозга развиваются неврологические нарушения, парезы и параличи преимущественно верхних коне</w:t>
      </w:r>
      <w:r w:rsidRPr="00131B61">
        <w:rPr>
          <w:rFonts w:ascii="Times New Roman" w:eastAsia="Times New Roman" w:hAnsi="Times New Roman" w:cs="Times New Roman"/>
          <w:sz w:val="27"/>
          <w:szCs w:val="28"/>
          <w:lang w:eastAsia="ru-RU"/>
        </w:rPr>
        <w:t>ч</w:t>
      </w:r>
      <w:r w:rsidRPr="00131B61">
        <w:rPr>
          <w:rFonts w:ascii="Times New Roman" w:eastAsia="Times New Roman" w:hAnsi="Times New Roman" w:cs="Times New Roman"/>
          <w:sz w:val="27"/>
          <w:szCs w:val="28"/>
          <w:lang w:eastAsia="ru-RU"/>
        </w:rPr>
        <w:t>ностей.</w:t>
      </w:r>
    </w:p>
    <w:p w:rsidR="00FC33CD" w:rsidRPr="00312520" w:rsidRDefault="00FC33CD" w:rsidP="003E348C">
      <w:pPr>
        <w:shd w:val="clear" w:color="auto" w:fill="FFFFFF"/>
        <w:spacing w:after="0" w:line="240" w:lineRule="auto"/>
        <w:ind w:left="289" w:firstLine="403"/>
        <w:jc w:val="center"/>
        <w:rPr>
          <w:b/>
          <w:bCs/>
          <w:i/>
          <w:iCs/>
          <w:color w:val="000000"/>
          <w:spacing w:val="6"/>
          <w:sz w:val="28"/>
          <w:szCs w:val="28"/>
        </w:rPr>
      </w:pPr>
      <w:r w:rsidRPr="00312520">
        <w:rPr>
          <w:rFonts w:cs="Times New Roman"/>
          <w:b/>
          <w:bCs/>
          <w:i/>
          <w:iCs/>
          <w:color w:val="000000"/>
          <w:spacing w:val="5"/>
          <w:sz w:val="28"/>
          <w:szCs w:val="28"/>
        </w:rPr>
        <w:t>При</w:t>
      </w:r>
      <w:r w:rsidRPr="00312520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312520">
        <w:rPr>
          <w:rFonts w:cs="Times New Roman"/>
          <w:b/>
          <w:bCs/>
          <w:i/>
          <w:iCs/>
          <w:color w:val="000000"/>
          <w:spacing w:val="5"/>
          <w:sz w:val="28"/>
          <w:szCs w:val="28"/>
        </w:rPr>
        <w:t>появлении</w:t>
      </w:r>
      <w:r w:rsidRPr="00312520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312520">
        <w:rPr>
          <w:rFonts w:cs="Times New Roman"/>
          <w:b/>
          <w:bCs/>
          <w:i/>
          <w:iCs/>
          <w:color w:val="000000"/>
          <w:spacing w:val="5"/>
          <w:sz w:val="28"/>
          <w:szCs w:val="28"/>
        </w:rPr>
        <w:t>первых</w:t>
      </w:r>
      <w:r w:rsidRPr="00312520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312520">
        <w:rPr>
          <w:rFonts w:cs="Times New Roman"/>
          <w:b/>
          <w:bCs/>
          <w:i/>
          <w:iCs/>
          <w:color w:val="000000"/>
          <w:spacing w:val="5"/>
          <w:sz w:val="28"/>
          <w:szCs w:val="28"/>
        </w:rPr>
        <w:t xml:space="preserve">признаков </w:t>
      </w:r>
      <w:r w:rsidRPr="00312520">
        <w:rPr>
          <w:rFonts w:cs="Times New Roman"/>
          <w:b/>
          <w:bCs/>
          <w:i/>
          <w:iCs/>
          <w:color w:val="000000"/>
          <w:spacing w:val="6"/>
          <w:sz w:val="28"/>
          <w:szCs w:val="28"/>
        </w:rPr>
        <w:t>заболевания</w:t>
      </w:r>
      <w:r w:rsidR="00F20754" w:rsidRPr="00312520">
        <w:rPr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 w:rsidRPr="00312520">
        <w:rPr>
          <w:rFonts w:cs="Times New Roman"/>
          <w:b/>
          <w:bCs/>
          <w:i/>
          <w:iCs/>
          <w:color w:val="000000"/>
          <w:spacing w:val="6"/>
          <w:sz w:val="28"/>
          <w:szCs w:val="28"/>
        </w:rPr>
        <w:t>необходимо</w:t>
      </w:r>
      <w:r w:rsidRPr="00312520">
        <w:rPr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 w:rsidRPr="00312520">
        <w:rPr>
          <w:rFonts w:cs="Times New Roman"/>
          <w:b/>
          <w:bCs/>
          <w:i/>
          <w:iCs/>
          <w:color w:val="000000"/>
          <w:spacing w:val="6"/>
          <w:sz w:val="28"/>
          <w:szCs w:val="28"/>
        </w:rPr>
        <w:t xml:space="preserve">немедленно </w:t>
      </w:r>
      <w:r w:rsidRPr="00312520">
        <w:rPr>
          <w:rFonts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 w:rsidRPr="00312520">
        <w:rPr>
          <w:rFonts w:cs="Times New Roman"/>
          <w:b/>
          <w:bCs/>
          <w:i/>
          <w:iCs/>
          <w:color w:val="000000"/>
          <w:spacing w:val="3"/>
          <w:sz w:val="28"/>
          <w:szCs w:val="28"/>
        </w:rPr>
        <w:t>б</w:t>
      </w:r>
      <w:r w:rsidRPr="00312520">
        <w:rPr>
          <w:rFonts w:cs="Times New Roman"/>
          <w:b/>
          <w:bCs/>
          <w:i/>
          <w:iCs/>
          <w:color w:val="000000"/>
          <w:spacing w:val="3"/>
          <w:sz w:val="28"/>
          <w:szCs w:val="28"/>
        </w:rPr>
        <w:t>ратиться</w:t>
      </w:r>
      <w:r w:rsidRPr="00312520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312520">
        <w:rPr>
          <w:rFonts w:cs="Times New Roman"/>
          <w:b/>
          <w:bCs/>
          <w:i/>
          <w:iCs/>
          <w:color w:val="000000"/>
          <w:spacing w:val="3"/>
          <w:sz w:val="28"/>
          <w:szCs w:val="28"/>
        </w:rPr>
        <w:t>за</w:t>
      </w:r>
      <w:r w:rsidRPr="00312520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312520">
        <w:rPr>
          <w:rFonts w:cs="Times New Roman"/>
          <w:b/>
          <w:bCs/>
          <w:i/>
          <w:iCs/>
          <w:color w:val="000000"/>
          <w:spacing w:val="3"/>
          <w:sz w:val="28"/>
          <w:szCs w:val="28"/>
        </w:rPr>
        <w:t>медицинской</w:t>
      </w:r>
      <w:r w:rsidRPr="00312520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312520">
        <w:rPr>
          <w:rFonts w:cs="Times New Roman"/>
          <w:b/>
          <w:bCs/>
          <w:i/>
          <w:iCs/>
          <w:color w:val="000000"/>
          <w:spacing w:val="3"/>
          <w:sz w:val="28"/>
          <w:szCs w:val="28"/>
        </w:rPr>
        <w:t>помощью</w:t>
      </w:r>
      <w:r w:rsidRPr="00312520">
        <w:rPr>
          <w:b/>
          <w:bCs/>
          <w:i/>
          <w:iCs/>
          <w:color w:val="000000"/>
          <w:spacing w:val="3"/>
          <w:sz w:val="28"/>
          <w:szCs w:val="28"/>
        </w:rPr>
        <w:t>.</w:t>
      </w:r>
    </w:p>
    <w:p w:rsidR="001C4825" w:rsidRPr="00131B61" w:rsidRDefault="00FF0B1F" w:rsidP="004D18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8"/>
        </w:rPr>
      </w:pPr>
      <w:r w:rsidRPr="00131B61">
        <w:rPr>
          <w:rFonts w:ascii="Tahoma" w:hAnsi="Tahoma" w:cs="Tahoma"/>
          <w:noProof/>
          <w:sz w:val="27"/>
          <w:szCs w:val="28"/>
        </w:rPr>
        <w:drawing>
          <wp:anchor distT="0" distB="0" distL="114300" distR="114300" simplePos="0" relativeHeight="251659264" behindDoc="0" locked="0" layoutInCell="1" allowOverlap="1" wp14:anchorId="661D4D00" wp14:editId="0D1FE56D">
            <wp:simplePos x="0" y="0"/>
            <wp:positionH relativeFrom="column">
              <wp:posOffset>-17145</wp:posOffset>
            </wp:positionH>
            <wp:positionV relativeFrom="paragraph">
              <wp:posOffset>156845</wp:posOffset>
            </wp:positionV>
            <wp:extent cx="1771650" cy="1181100"/>
            <wp:effectExtent l="171450" t="133350" r="361950" b="304800"/>
            <wp:wrapSquare wrapText="bothSides"/>
            <wp:docPr id="2" name="Рисунок 4" descr="https://im3-tub-ru.yandex.net/i?id=b2feb3a2f9baf29d8f9df9653acbdf03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b2feb3a2f9baf29d8f9df9653acbdf03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C4825" w:rsidRPr="00131B61">
        <w:rPr>
          <w:sz w:val="27"/>
          <w:szCs w:val="28"/>
        </w:rPr>
        <w:t xml:space="preserve">Наиболее надежным и результативным средством профилактики </w:t>
      </w:r>
      <w:r w:rsidR="003E348C" w:rsidRPr="00131B61">
        <w:rPr>
          <w:sz w:val="27"/>
          <w:szCs w:val="28"/>
        </w:rPr>
        <w:t>клещевого энцефа</w:t>
      </w:r>
      <w:bookmarkStart w:id="0" w:name="_GoBack"/>
      <w:bookmarkEnd w:id="0"/>
      <w:r w:rsidR="003E348C" w:rsidRPr="00131B61">
        <w:rPr>
          <w:sz w:val="27"/>
          <w:szCs w:val="28"/>
        </w:rPr>
        <w:t>л</w:t>
      </w:r>
      <w:r w:rsidR="003E348C" w:rsidRPr="00131B61">
        <w:rPr>
          <w:sz w:val="27"/>
          <w:szCs w:val="28"/>
        </w:rPr>
        <w:t>и</w:t>
      </w:r>
      <w:r w:rsidR="003E348C" w:rsidRPr="00131B61">
        <w:rPr>
          <w:sz w:val="27"/>
          <w:szCs w:val="28"/>
        </w:rPr>
        <w:t xml:space="preserve">та </w:t>
      </w:r>
      <w:r w:rsidR="001C4825" w:rsidRPr="00131B61">
        <w:rPr>
          <w:sz w:val="27"/>
          <w:szCs w:val="28"/>
        </w:rPr>
        <w:t xml:space="preserve">является </w:t>
      </w:r>
      <w:r w:rsidR="001C4825" w:rsidRPr="00131B61">
        <w:rPr>
          <w:b/>
          <w:sz w:val="27"/>
          <w:szCs w:val="28"/>
        </w:rPr>
        <w:t>специфиче</w:t>
      </w:r>
      <w:r w:rsidR="003E348C" w:rsidRPr="00131B61">
        <w:rPr>
          <w:b/>
          <w:sz w:val="27"/>
          <w:szCs w:val="28"/>
        </w:rPr>
        <w:t>ская</w:t>
      </w:r>
      <w:r w:rsidR="001C4825" w:rsidRPr="00131B61">
        <w:rPr>
          <w:b/>
          <w:sz w:val="27"/>
          <w:szCs w:val="28"/>
        </w:rPr>
        <w:t xml:space="preserve"> вакцина</w:t>
      </w:r>
      <w:r w:rsidR="003E348C" w:rsidRPr="00131B61">
        <w:rPr>
          <w:b/>
          <w:sz w:val="27"/>
          <w:szCs w:val="28"/>
        </w:rPr>
        <w:t>ция</w:t>
      </w:r>
      <w:r w:rsidR="001C4825" w:rsidRPr="00131B61">
        <w:rPr>
          <w:sz w:val="27"/>
          <w:szCs w:val="28"/>
        </w:rPr>
        <w:t xml:space="preserve">. Даже в </w:t>
      </w:r>
      <w:r w:rsidR="003E348C" w:rsidRPr="00131B61">
        <w:rPr>
          <w:sz w:val="27"/>
          <w:szCs w:val="28"/>
        </w:rPr>
        <w:t>с</w:t>
      </w:r>
      <w:r w:rsidR="001C4825" w:rsidRPr="00131B61">
        <w:rPr>
          <w:sz w:val="27"/>
          <w:szCs w:val="28"/>
        </w:rPr>
        <w:t>лучае возникновения заболевания у ва</w:t>
      </w:r>
      <w:r w:rsidR="001C4825" w:rsidRPr="00131B61">
        <w:rPr>
          <w:sz w:val="27"/>
          <w:szCs w:val="28"/>
        </w:rPr>
        <w:t>к</w:t>
      </w:r>
      <w:r w:rsidR="001C4825" w:rsidRPr="00131B61">
        <w:rPr>
          <w:sz w:val="27"/>
          <w:szCs w:val="28"/>
        </w:rPr>
        <w:t>цинированного человека оно протекает значительно легче, в стертой форме, без летальных исходов, без развития инв</w:t>
      </w:r>
      <w:r w:rsidR="001C4825" w:rsidRPr="00131B61">
        <w:rPr>
          <w:sz w:val="27"/>
          <w:szCs w:val="28"/>
        </w:rPr>
        <w:t>а</w:t>
      </w:r>
      <w:r w:rsidR="001C4825" w:rsidRPr="00131B61">
        <w:rPr>
          <w:sz w:val="27"/>
          <w:szCs w:val="28"/>
        </w:rPr>
        <w:t>лидности.</w:t>
      </w:r>
    </w:p>
    <w:p w:rsidR="003E348C" w:rsidRPr="00131B61" w:rsidRDefault="001C4825" w:rsidP="004D18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8"/>
        </w:rPr>
      </w:pPr>
      <w:r w:rsidRPr="00131B61">
        <w:rPr>
          <w:sz w:val="27"/>
          <w:szCs w:val="28"/>
        </w:rPr>
        <w:t xml:space="preserve">Данные об эффективности проведения массовых вакцинаций против </w:t>
      </w:r>
      <w:r w:rsidR="003E348C" w:rsidRPr="00131B61">
        <w:rPr>
          <w:sz w:val="27"/>
          <w:szCs w:val="28"/>
        </w:rPr>
        <w:t>клещевого энцефалита</w:t>
      </w:r>
      <w:r w:rsidRPr="00131B61">
        <w:rPr>
          <w:sz w:val="27"/>
          <w:szCs w:val="28"/>
        </w:rPr>
        <w:t xml:space="preserve"> в эндемичных рег</w:t>
      </w:r>
      <w:r w:rsidRPr="00131B61">
        <w:rPr>
          <w:sz w:val="27"/>
          <w:szCs w:val="28"/>
        </w:rPr>
        <w:t>и</w:t>
      </w:r>
      <w:r w:rsidRPr="00131B61">
        <w:rPr>
          <w:sz w:val="27"/>
          <w:szCs w:val="28"/>
        </w:rPr>
        <w:t>онах появились уже в первые годы создания и применения вакц</w:t>
      </w:r>
      <w:r w:rsidRPr="00131B61">
        <w:rPr>
          <w:sz w:val="27"/>
          <w:szCs w:val="28"/>
        </w:rPr>
        <w:t>и</w:t>
      </w:r>
      <w:r w:rsidRPr="00131B61">
        <w:rPr>
          <w:sz w:val="27"/>
          <w:szCs w:val="28"/>
        </w:rPr>
        <w:t xml:space="preserve">ны, и, как следствие, число случаев заболевания </w:t>
      </w:r>
      <w:r w:rsidR="00312520" w:rsidRPr="00131B61">
        <w:rPr>
          <w:sz w:val="27"/>
          <w:szCs w:val="28"/>
        </w:rPr>
        <w:t>клещев</w:t>
      </w:r>
      <w:r w:rsidR="00312520" w:rsidRPr="00131B61">
        <w:rPr>
          <w:sz w:val="27"/>
          <w:szCs w:val="28"/>
        </w:rPr>
        <w:t>ым вирусным</w:t>
      </w:r>
      <w:r w:rsidR="00312520" w:rsidRPr="00131B61">
        <w:rPr>
          <w:sz w:val="27"/>
          <w:szCs w:val="28"/>
        </w:rPr>
        <w:t xml:space="preserve"> энцефалит</w:t>
      </w:r>
      <w:r w:rsidR="00312520" w:rsidRPr="00131B61">
        <w:rPr>
          <w:sz w:val="27"/>
          <w:szCs w:val="28"/>
        </w:rPr>
        <w:t>ом</w:t>
      </w:r>
      <w:r w:rsidRPr="00131B61">
        <w:rPr>
          <w:sz w:val="27"/>
          <w:szCs w:val="28"/>
        </w:rPr>
        <w:t xml:space="preserve"> было снижено в 8—10 раз за счет цел</w:t>
      </w:r>
      <w:r w:rsidRPr="00131B61">
        <w:rPr>
          <w:sz w:val="27"/>
          <w:szCs w:val="28"/>
        </w:rPr>
        <w:t>е</w:t>
      </w:r>
      <w:r w:rsidRPr="00131B61">
        <w:rPr>
          <w:sz w:val="27"/>
          <w:szCs w:val="28"/>
        </w:rPr>
        <w:t>направленной вакцина</w:t>
      </w:r>
      <w:r w:rsidR="003E348C" w:rsidRPr="00131B61">
        <w:rPr>
          <w:sz w:val="27"/>
          <w:szCs w:val="28"/>
        </w:rPr>
        <w:t xml:space="preserve">ции населения. </w:t>
      </w:r>
    </w:p>
    <w:p w:rsidR="002609FC" w:rsidRPr="00131B61" w:rsidRDefault="001C4825" w:rsidP="004D18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8"/>
        </w:rPr>
      </w:pPr>
      <w:r w:rsidRPr="00131B61">
        <w:rPr>
          <w:sz w:val="27"/>
          <w:szCs w:val="28"/>
        </w:rPr>
        <w:t>Единственным реальным методом предупреждения инвалидности и летального и</w:t>
      </w:r>
      <w:r w:rsidRPr="00131B61">
        <w:rPr>
          <w:sz w:val="27"/>
          <w:szCs w:val="28"/>
        </w:rPr>
        <w:t>с</w:t>
      </w:r>
      <w:r w:rsidRPr="00131B61">
        <w:rPr>
          <w:sz w:val="27"/>
          <w:szCs w:val="28"/>
        </w:rPr>
        <w:t>хода</w:t>
      </w:r>
      <w:r w:rsidR="003E348C" w:rsidRPr="00131B61">
        <w:rPr>
          <w:sz w:val="27"/>
          <w:szCs w:val="28"/>
        </w:rPr>
        <w:t xml:space="preserve"> при </w:t>
      </w:r>
      <w:r w:rsidR="003E348C" w:rsidRPr="00131B61">
        <w:rPr>
          <w:sz w:val="27"/>
          <w:szCs w:val="28"/>
        </w:rPr>
        <w:t>клещево</w:t>
      </w:r>
      <w:r w:rsidR="003E348C" w:rsidRPr="00131B61">
        <w:rPr>
          <w:sz w:val="27"/>
          <w:szCs w:val="28"/>
        </w:rPr>
        <w:t xml:space="preserve">м вирусном </w:t>
      </w:r>
      <w:r w:rsidR="003E348C" w:rsidRPr="00131B61">
        <w:rPr>
          <w:sz w:val="27"/>
          <w:szCs w:val="28"/>
        </w:rPr>
        <w:t>энцефалит</w:t>
      </w:r>
      <w:r w:rsidR="003E348C" w:rsidRPr="00131B61">
        <w:rPr>
          <w:sz w:val="27"/>
          <w:szCs w:val="28"/>
        </w:rPr>
        <w:t>е</w:t>
      </w:r>
      <w:r w:rsidRPr="00131B61">
        <w:rPr>
          <w:sz w:val="27"/>
          <w:szCs w:val="28"/>
        </w:rPr>
        <w:t xml:space="preserve"> является вакцинация. </w:t>
      </w:r>
    </w:p>
    <w:p w:rsidR="00131B61" w:rsidRPr="00131B61" w:rsidRDefault="002609FC" w:rsidP="00131B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noProof/>
          <w:sz w:val="27"/>
          <w:szCs w:val="28"/>
        </w:rPr>
      </w:pPr>
      <w:r w:rsidRPr="00131B61">
        <w:rPr>
          <w:sz w:val="27"/>
          <w:szCs w:val="28"/>
        </w:rPr>
        <w:t>П</w:t>
      </w:r>
      <w:r w:rsidR="001C4825" w:rsidRPr="00131B61">
        <w:rPr>
          <w:sz w:val="27"/>
          <w:szCs w:val="28"/>
        </w:rPr>
        <w:t xml:space="preserve">ривитыми против </w:t>
      </w:r>
      <w:r w:rsidR="00312520" w:rsidRPr="00131B61">
        <w:rPr>
          <w:sz w:val="27"/>
          <w:szCs w:val="28"/>
        </w:rPr>
        <w:t>клещевого энцефалита</w:t>
      </w:r>
      <w:r w:rsidR="001C4825" w:rsidRPr="00131B61">
        <w:rPr>
          <w:sz w:val="27"/>
          <w:szCs w:val="28"/>
        </w:rPr>
        <w:t xml:space="preserve"> считаются лица, получившие три пр</w:t>
      </w:r>
      <w:r w:rsidR="001C4825" w:rsidRPr="00131B61">
        <w:rPr>
          <w:sz w:val="27"/>
          <w:szCs w:val="28"/>
        </w:rPr>
        <w:t>и</w:t>
      </w:r>
      <w:r w:rsidR="001C4825" w:rsidRPr="00131B61">
        <w:rPr>
          <w:sz w:val="27"/>
          <w:szCs w:val="28"/>
        </w:rPr>
        <w:t>вивки: первая и вторая с интервалом в 1-7 месяцев, третья (ревакцинация) – через 12 м</w:t>
      </w:r>
      <w:r w:rsidR="001C4825" w:rsidRPr="00131B61">
        <w:rPr>
          <w:sz w:val="27"/>
          <w:szCs w:val="28"/>
        </w:rPr>
        <w:t>е</w:t>
      </w:r>
      <w:r w:rsidR="001C4825" w:rsidRPr="00131B61">
        <w:rPr>
          <w:sz w:val="27"/>
          <w:szCs w:val="28"/>
        </w:rPr>
        <w:t>сяцев после вт</w:t>
      </w:r>
      <w:r w:rsidR="001C4825" w:rsidRPr="00131B61">
        <w:rPr>
          <w:sz w:val="27"/>
          <w:szCs w:val="28"/>
        </w:rPr>
        <w:t>о</w:t>
      </w:r>
      <w:r w:rsidR="001C4825" w:rsidRPr="00131B61">
        <w:rPr>
          <w:sz w:val="27"/>
          <w:szCs w:val="28"/>
        </w:rPr>
        <w:t>рой</w:t>
      </w:r>
      <w:r w:rsidR="001C4825" w:rsidRPr="00131B61">
        <w:rPr>
          <w:rFonts w:ascii="Tahoma" w:hAnsi="Tahoma" w:cs="Tahoma"/>
          <w:sz w:val="27"/>
          <w:szCs w:val="28"/>
        </w:rPr>
        <w:t>.</w:t>
      </w:r>
      <w:r w:rsidR="00FF0B1F" w:rsidRPr="00131B61">
        <w:rPr>
          <w:noProof/>
          <w:sz w:val="27"/>
          <w:szCs w:val="28"/>
        </w:rPr>
        <w:t xml:space="preserve"> </w:t>
      </w:r>
    </w:p>
    <w:p w:rsidR="00131B61" w:rsidRDefault="00312520" w:rsidP="00131B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noProof/>
          <w:sz w:val="28"/>
          <w:szCs w:val="28"/>
        </w:rPr>
      </w:pPr>
      <w:r w:rsidRPr="00312520">
        <w:rPr>
          <w:b/>
          <w:noProof/>
          <w:sz w:val="32"/>
          <w:szCs w:val="32"/>
        </w:rPr>
        <w:t>Берегите себя! Сделайте прививку!</w:t>
      </w:r>
    </w:p>
    <w:p w:rsidR="00131B61" w:rsidRDefault="00131B61" w:rsidP="00131B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noProof/>
        </w:rPr>
      </w:pPr>
    </w:p>
    <w:p w:rsidR="00FF0B1F" w:rsidRPr="00131B61" w:rsidRDefault="004D18E5" w:rsidP="00131B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noProof/>
          <w:sz w:val="28"/>
          <w:szCs w:val="28"/>
        </w:rPr>
      </w:pPr>
      <w:r>
        <w:rPr>
          <w:noProof/>
        </w:rPr>
        <w:t>Чита, 2016 г.</w:t>
      </w:r>
    </w:p>
    <w:sectPr w:rsidR="00FF0B1F" w:rsidRPr="00131B61" w:rsidSect="00C57B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75D"/>
    <w:rsid w:val="001267A6"/>
    <w:rsid w:val="00131B61"/>
    <w:rsid w:val="001C4825"/>
    <w:rsid w:val="002609FC"/>
    <w:rsid w:val="002B7196"/>
    <w:rsid w:val="00312520"/>
    <w:rsid w:val="0033275D"/>
    <w:rsid w:val="003E348C"/>
    <w:rsid w:val="004353F8"/>
    <w:rsid w:val="004D18E5"/>
    <w:rsid w:val="006E2569"/>
    <w:rsid w:val="00715E4E"/>
    <w:rsid w:val="00716A8B"/>
    <w:rsid w:val="00C57B6B"/>
    <w:rsid w:val="00F20754"/>
    <w:rsid w:val="00FC33CD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825"/>
  </w:style>
  <w:style w:type="paragraph" w:styleId="a4">
    <w:name w:val="Balloon Text"/>
    <w:basedOn w:val="a"/>
    <w:link w:val="a5"/>
    <w:uiPriority w:val="99"/>
    <w:semiHidden/>
    <w:unhideWhenUsed/>
    <w:rsid w:val="0012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7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1B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A6BB-A6E8-4D70-B9F3-884A2C47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2016-04-15T03:45:00Z</dcterms:created>
  <dcterms:modified xsi:type="dcterms:W3CDTF">2016-04-15T03:45:00Z</dcterms:modified>
</cp:coreProperties>
</file>